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98" w:rsidRDefault="00AC3DF9" w:rsidP="00AC3DF9">
      <w:pPr>
        <w:jc w:val="center"/>
        <w:rPr>
          <w:b/>
          <w:sz w:val="28"/>
          <w:szCs w:val="28"/>
        </w:rPr>
      </w:pPr>
      <w:r w:rsidRPr="00AC3DF9">
        <w:rPr>
          <w:b/>
          <w:sz w:val="28"/>
          <w:szCs w:val="28"/>
        </w:rPr>
        <w:t>Слушание музыки 3 класс</w:t>
      </w:r>
    </w:p>
    <w:p w:rsidR="00AC3DF9" w:rsidRDefault="00AC3DF9" w:rsidP="00AC3DF9">
      <w:pPr>
        <w:rPr>
          <w:b/>
          <w:sz w:val="28"/>
          <w:szCs w:val="28"/>
        </w:rPr>
      </w:pPr>
    </w:p>
    <w:p w:rsidR="00AC3DF9" w:rsidRDefault="00AC3DF9" w:rsidP="00AC3DF9">
      <w:pPr>
        <w:rPr>
          <w:sz w:val="28"/>
          <w:szCs w:val="28"/>
        </w:rPr>
      </w:pPr>
      <w:r>
        <w:rPr>
          <w:sz w:val="28"/>
          <w:szCs w:val="28"/>
        </w:rPr>
        <w:t>Повторить материал по теме «Танцы» (старинные, народные, бальные).</w:t>
      </w:r>
    </w:p>
    <w:p w:rsidR="00AC3DF9" w:rsidRPr="00AC3DF9" w:rsidRDefault="00AC3DF9" w:rsidP="00AC3DF9">
      <w:pPr>
        <w:rPr>
          <w:sz w:val="28"/>
          <w:szCs w:val="28"/>
        </w:rPr>
      </w:pPr>
      <w:r>
        <w:rPr>
          <w:sz w:val="28"/>
          <w:szCs w:val="28"/>
        </w:rPr>
        <w:t>Записать и запомнить материал по теме «Музыкальная форма».</w:t>
      </w:r>
      <w:bookmarkStart w:id="0" w:name="_GoBack"/>
      <w:bookmarkEnd w:id="0"/>
    </w:p>
    <w:sectPr w:rsidR="00AC3DF9" w:rsidRPr="00AC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99"/>
    <w:rsid w:val="00406598"/>
    <w:rsid w:val="00AC3DF9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656B"/>
  <w15:chartTrackingRefBased/>
  <w15:docId w15:val="{16CDEE89-EFCF-4976-9BA3-4B07532A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2022-02-16T17:05:00Z</dcterms:created>
  <dcterms:modified xsi:type="dcterms:W3CDTF">2022-02-16T17:08:00Z</dcterms:modified>
</cp:coreProperties>
</file>